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0" w:rsidRDefault="000A5C20" w:rsidP="00A617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  <w:t>URZĄD  MIEJSKI  W  CHOJNOWIE</w:t>
      </w:r>
    </w:p>
    <w:p w:rsidR="00A232EA" w:rsidRPr="00A6174D" w:rsidRDefault="000A5C20" w:rsidP="00A617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  <w:t xml:space="preserve"> PRZYPOMINA</w:t>
      </w:r>
    </w:p>
    <w:p w:rsidR="00A232EA" w:rsidRDefault="00A232EA" w:rsidP="00A617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</w:pPr>
      <w:r w:rsidRPr="00A6174D"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  <w:t>wszystkim mieszkańcom o bezwzględnym zakazie spalania odpadów.</w:t>
      </w:r>
    </w:p>
    <w:p w:rsidR="00C5741E" w:rsidRPr="00A6174D" w:rsidRDefault="00C5741E" w:rsidP="00A6174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</w:pPr>
      <w:bookmarkStart w:id="0" w:name="_GoBack"/>
      <w:bookmarkEnd w:id="0"/>
    </w:p>
    <w:p w:rsidR="00A232EA" w:rsidRDefault="00A232EA" w:rsidP="00A232EA">
      <w:pPr>
        <w:spacing w:before="100" w:beforeAutospacing="1" w:after="100" w:afterAutospacing="1" w:line="240" w:lineRule="auto"/>
        <w:jc w:val="center"/>
      </w:pPr>
      <w:r>
        <w:t>Pamiętajmy, że od jakości powietrza, którym oddychamy zależy nasze zdrowie i życie. Nie pozwólmy więc, by ktoś zatruwał środowisko, w któ</w:t>
      </w:r>
      <w:r w:rsidR="00A6174D">
        <w:t>rym żyjemy! Nie trujmy się sami.</w:t>
      </w:r>
    </w:p>
    <w:p w:rsidR="00A6174D" w:rsidRPr="00A6174D" w:rsidRDefault="00A6174D" w:rsidP="00A617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6174D">
        <w:rPr>
          <w:rFonts w:ascii="Times New Roman" w:hAnsi="Times New Roman" w:cs="Times New Roman"/>
          <w:color w:val="000000"/>
          <w:sz w:val="24"/>
          <w:szCs w:val="24"/>
        </w:rPr>
        <w:t>pelujemy, aby w piecach domowych spalać tylko i wyłącznie odpowiedni dla pieca materiał opałowy, co przyczyni się do poprawy jakości życia nas wszystkich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6A0" w:rsidRPr="00DE66A0" w:rsidRDefault="00DE66A0" w:rsidP="0078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obowiązuje ustawowy </w:t>
      </w:r>
      <w:hyperlink r:id="rId6" w:history="1">
        <w:r w:rsidRPr="00A232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zakaz</w:t>
        </w:r>
      </w:hyperlink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spalania odpadów w miejscach do tego nieprzeznaczonych.</w:t>
      </w:r>
      <w:r w:rsidR="00946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Regulują to m.in. przepisy art. 16. ustawy z dnia 14 grudnia 2012 r.</w:t>
      </w:r>
      <w:r w:rsidR="008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 (tekst jednolity Dz. U. z 2019 r., poz. 701).</w:t>
      </w:r>
    </w:p>
    <w:p w:rsidR="00DE66A0" w:rsidRPr="00DE66A0" w:rsidRDefault="00DE66A0" w:rsidP="0078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Zakaz dotyczy spalania zanieczyszczonego drewna, a mianowicie</w:t>
      </w: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66A0" w:rsidRPr="00DE66A0" w:rsidRDefault="00DE66A0" w:rsidP="00780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drewnianych pokrytych substancjami konserwującymi, impregnatami, lakierami, klejami (np. - ramy okienne, meble, odpady z płyt meblowych, panele podłogowe, parkiety, odpady drewniane pochodzące z budowy, remontów itp.),</w:t>
      </w:r>
    </w:p>
    <w:p w:rsidR="00DE66A0" w:rsidRPr="00DE66A0" w:rsidRDefault="00DE66A0" w:rsidP="00780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 (wióry, ścinki) pochodzących z obróbki płyt wiórowych.</w:t>
      </w:r>
    </w:p>
    <w:p w:rsidR="00DE66A0" w:rsidRPr="00DE66A0" w:rsidRDefault="00DE66A0" w:rsidP="00780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odpadów niebezpiecznych, szczególnie plastiku i zużytych pampersów.</w:t>
      </w:r>
    </w:p>
    <w:p w:rsidR="00A6174D" w:rsidRDefault="00DE66A0" w:rsidP="0078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tych przedmiotów w kotłach powoduje, wydzielanie się trujących substancji. Bardzo toksyczny jest również popiół z pieców,</w:t>
      </w:r>
      <w:r w:rsidR="00A2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spalane są śmieci.</w:t>
      </w:r>
      <w:r w:rsidR="00A23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6A0" w:rsidRPr="00DE66A0" w:rsidRDefault="00DE66A0" w:rsidP="0078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 mogą wykorzystywać jako paliwo:</w:t>
      </w:r>
    </w:p>
    <w:p w:rsidR="00DE66A0" w:rsidRPr="00DE66A0" w:rsidRDefault="00DE66A0" w:rsidP="00780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„czyste” odpady drewniane, które nie są zanieczyszczone powłokami ochronnymi lub impregnatami,</w:t>
      </w:r>
    </w:p>
    <w:p w:rsidR="00DE66A0" w:rsidRPr="00DE66A0" w:rsidRDefault="00DE66A0" w:rsidP="00780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trociny, ścinki z „czystego” drewna,</w:t>
      </w:r>
    </w:p>
    <w:p w:rsidR="00DE66A0" w:rsidRPr="00DE66A0" w:rsidRDefault="00DE66A0" w:rsidP="00780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drewna z pielęgnacji zadrzewienia.</w:t>
      </w:r>
    </w:p>
    <w:p w:rsidR="00DE66A0" w:rsidRDefault="00DE66A0" w:rsidP="00780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Spalanie odpadów ma również negatywny wpływ na stan przewodów kominowych, powodując odkładanie się tzw. „mokrej sadzy” w kominach. To z kolei może być powodem zapalenia się </w:t>
      </w: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komina, pożaru budynku, </w:t>
      </w:r>
      <w:r w:rsidRPr="000A5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nawet zaczadzenia rodziny</w:t>
      </w: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5C20" w:rsidRPr="000A5C20" w:rsidRDefault="000A5C20" w:rsidP="000A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155 ww. ustawy „termiczne przekształcenie odpadów prowadzi się 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spalarniach odpadów lub we </w:t>
      </w:r>
      <w:proofErr w:type="spellStart"/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współspalarniach</w:t>
      </w:r>
      <w:proofErr w:type="spellEnd"/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odpadów”.</w:t>
      </w:r>
    </w:p>
    <w:p w:rsidR="000A5C20" w:rsidRDefault="000A5C20" w:rsidP="000A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191. określa: Kto, wbrew przepisowi art. 155, termicznie przekształca odpady poza spalarnią odpadów lub współspalarnia odpadów podlega karze aresztu albo grzywny.                   W związku z powyższym artykułem, za palenie odpadów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rozi kara aresztu albo grzywna. </w:t>
      </w: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zatem zwracać uwagę na materiały spalane w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ydomowych kotłach, nie tylko              </w:t>
      </w: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sezonie grzewczym, dbając przy tym o dobro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 oraz mieszkańców gminy.  </w:t>
      </w:r>
    </w:p>
    <w:p w:rsidR="000A5C20" w:rsidRDefault="000A5C20" w:rsidP="000A5C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Pamiętajmy, że od jakości powietrza, którym oddychamy zależy nasze zdrowie i życie.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A5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pozwólmy więc, by ktoś zatruwał środowisko, w którym żyjemy! Nie trujmy się sami!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A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9F0"/>
    <w:multiLevelType w:val="multilevel"/>
    <w:tmpl w:val="18F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60EF2"/>
    <w:multiLevelType w:val="multilevel"/>
    <w:tmpl w:val="36F4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0"/>
    <w:rsid w:val="000A5C20"/>
    <w:rsid w:val="004707EE"/>
    <w:rsid w:val="00780C61"/>
    <w:rsid w:val="008556EF"/>
    <w:rsid w:val="009469F3"/>
    <w:rsid w:val="00A232EA"/>
    <w:rsid w:val="00A6174D"/>
    <w:rsid w:val="00C5741E"/>
    <w:rsid w:val="00D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6290"/>
  <w15:chartTrackingRefBased/>
  <w15:docId w15:val="{A8272B5A-63CD-484D-B042-C67448E0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wa-wies-kety.pl/tag/zaka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9A8D9-5AB7-4DD7-BE26-195FC346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4</cp:revision>
  <cp:lastPrinted>2020-01-23T14:05:00Z</cp:lastPrinted>
  <dcterms:created xsi:type="dcterms:W3CDTF">2020-01-15T10:01:00Z</dcterms:created>
  <dcterms:modified xsi:type="dcterms:W3CDTF">2020-01-23T14:05:00Z</dcterms:modified>
</cp:coreProperties>
</file>