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CC" w:rsidRPr="00561ACC" w:rsidRDefault="00561ACC" w:rsidP="00561ACC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Chojnów: Wymiana istniejących okien na okna PCV na klatkach schodowych, w mieszkaniach komunalnych administrowanych przez ChZGKiM oraz w obiekcie ChZGKiM (Oczyszczalnia Ścieków w Goliszowie k/Chojnowa)</w:t>
      </w:r>
      <w:r w:rsidRPr="00561ACC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561AC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184194 - 2014; data zamieszczenia: 30.05.2014</w:t>
      </w:r>
      <w:r w:rsidRPr="00561ACC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roboty budowlane</w:t>
      </w: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561ACC" w:rsidRPr="00561ACC" w:rsidRDefault="00561ACC" w:rsidP="00561ACC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 Chojnowski Zakład Gospodarki Komunalnej i Mieszkaniowej , ul. Michała Drzymały 30, 59-225 Chojnów, woj. dolnośląskie, tel. 076 8188370, 8188371, faks 076 8188372.</w:t>
      </w:r>
    </w:p>
    <w:p w:rsidR="00561ACC" w:rsidRPr="00561ACC" w:rsidRDefault="00561ACC" w:rsidP="00561AC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 www.chzgkim.chojnow.eu</w:t>
      </w: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561ACC" w:rsidRPr="00561ACC" w:rsidRDefault="00561ACC" w:rsidP="00561ACC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 Wymiana istniejących okien na okna PCV na klatkach schodowych, w mieszkaniach komunalnych administrowanych przez ChZGKiM oraz w obiekcie ChZGKiM (Oczyszczalnia Ścieków w Goliszowie k/Chojnowa).</w:t>
      </w: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 Zakres zamówienia: 1)Wymiana istniejących okien na okna PCV (dot. mieszkań administrowanych przez ChZGKiM na terenie miasta Chojnowa) 2) Wymiana istniejących okien na okna PCV na klatkach schodowych w budynkach administrowanych przez ChZGKiM na terenie miasta Chojnowa 3)Wymiana istniejących okien na okna PCV w obiekcie ChZGKiM (Oczyszczalnia Ścieków w Goliszowie k/Chojnowa) 4) Montaż nawiewników w istniejących oknach PCV w mieszkaniach komunalnych administrowanych przez ChZGKiM szt. 47.</w:t>
      </w: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 44.22.00.00-8, 45.45.30.00-7.</w:t>
      </w: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561ACC" w:rsidRPr="00561ACC" w:rsidRDefault="00561ACC" w:rsidP="00561ACC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31.10.2014.</w:t>
      </w:r>
    </w:p>
    <w:p w:rsidR="00561ACC" w:rsidRPr="00561ACC" w:rsidRDefault="00561ACC" w:rsidP="00561ACC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 Wykonawca przystępujący do przetargu jest obowiązany przed złożeniem oferty wnieść wadium w wysokości : 3.500 zł (słownie : trzy tysiące pięćset złotych ) do dnia 24.06.2014 r. do godz. 10.00 (termin do którego pieniądze powinny znajdować się na koncie Zamawiającego.</w:t>
      </w: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561ACC" w:rsidRPr="00561ACC" w:rsidRDefault="00561ACC" w:rsidP="00561ACC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561ACC" w:rsidRPr="00561ACC" w:rsidRDefault="00561ACC" w:rsidP="00561ACC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561ACC" w:rsidRPr="00561ACC" w:rsidRDefault="00561ACC" w:rsidP="00561ACC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sz w:val="20"/>
          <w:szCs w:val="20"/>
          <w:lang w:eastAsia="pl-PL"/>
        </w:rPr>
        <w:t>Zamawiający nie precyzuje w tym zakresie wymagań, któryvh spełnienia wykonawca jest zobowiązany wykazać w sposób szczególny.</w:t>
      </w:r>
    </w:p>
    <w:p w:rsidR="00561ACC" w:rsidRPr="00561ACC" w:rsidRDefault="00561ACC" w:rsidP="00561ACC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561ACC" w:rsidRPr="00561ACC" w:rsidRDefault="00561ACC" w:rsidP="00561ACC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561ACC" w:rsidRPr="00561ACC" w:rsidRDefault="00561ACC" w:rsidP="00561ACC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sz w:val="20"/>
          <w:szCs w:val="20"/>
          <w:lang w:eastAsia="pl-PL"/>
        </w:rPr>
        <w:t>Zamawiający uzna powyższy warunek za spełniony, jeżeli Wykonawca złoży oświadczenie (załącznik nr 3do SIWZ) oraz wykaże, że w okresie ostatnich pięciu lat przed upływem terminu składania ofert, a jeżeli okres prowadzenia działalności jest krótszy - w tym okresie, wykonał zgodnie z zasadami sztuki budowlanej i prawidłowo ukończył 3 roboty budowlane w zakresie niezbędnym do wykazania warunku wiedzy i doświadczenia, którego przedmiotem były roboty podobne budowlane) w budynkach mieszkalnych wielorodzinnych oraz przedstawi dokumenty potwierdzające, że roboty zostały wykonane zgodnie z zasadami sztuki budowlanej i prawidłowo ukończone.</w:t>
      </w:r>
    </w:p>
    <w:p w:rsidR="00561ACC" w:rsidRPr="00561ACC" w:rsidRDefault="00561ACC" w:rsidP="00561ACC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561ACC" w:rsidRPr="00561ACC" w:rsidRDefault="00561ACC" w:rsidP="00561ACC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561ACC" w:rsidRPr="00561ACC" w:rsidRDefault="00561ACC" w:rsidP="00561ACC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sz w:val="20"/>
          <w:szCs w:val="20"/>
          <w:lang w:eastAsia="pl-PL"/>
        </w:rPr>
        <w:t>Zamawiający nie precyzuje w tym zakresie wymagań, których spełnienia wykonawca jest zobowiązany wykazać w sposób szczególny.</w:t>
      </w:r>
    </w:p>
    <w:p w:rsidR="00561ACC" w:rsidRPr="00561ACC" w:rsidRDefault="00561ACC" w:rsidP="00561ACC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561ACC" w:rsidRPr="00561ACC" w:rsidRDefault="00561ACC" w:rsidP="00561ACC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561ACC" w:rsidRPr="00561ACC" w:rsidRDefault="00561ACC" w:rsidP="00561ACC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 spełnienie tego warunku uznaje się złożenie oświadczenia (załącznik nr 3 do SIWZ) oraz wykazanie, że Wykonawca dysponuje: Kierownikiem robót posiadającym uprawnienia do kierowania robotami budowlanymi o specjalności konstrukcyjno-budowlanej zgodnie z obowiązującymi przepisami lub przedstawią pisemne zobowiązanie innych podmiotów do udostępnienia w/w osoby zdolnej do wykonania zamówienia(w przypadku Wykonawców wspólnie ubiegających się o udzielenie zamówienia warunek ten może być spełniony łącznie).</w:t>
      </w:r>
    </w:p>
    <w:p w:rsidR="00561ACC" w:rsidRPr="00561ACC" w:rsidRDefault="00561ACC" w:rsidP="00561ACC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561ACC" w:rsidRPr="00561ACC" w:rsidRDefault="00561ACC" w:rsidP="00561ACC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561ACC" w:rsidRPr="00561ACC" w:rsidRDefault="00561ACC" w:rsidP="00561ACC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sz w:val="20"/>
          <w:szCs w:val="20"/>
          <w:lang w:eastAsia="pl-PL"/>
        </w:rPr>
        <w:t>Zamawiający uzna, że Wykonawca spełnia warunek dotyczący sytuacji ekonomicznej i finansowej jeżeli wykaże, że posiada opłaconą polisę, a w przypadku jej braku inny dokument potwierdzający, że Wykonawca jest ubezpieczony od odpowiedzialności cywilnej w zakresie prowadzonej działalności związanej z przedmiotem zamówienia.</w:t>
      </w: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61ACC" w:rsidRPr="00561ACC" w:rsidRDefault="00561ACC" w:rsidP="00561AC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</w:t>
      </w:r>
    </w:p>
    <w:p w:rsidR="00561ACC" w:rsidRPr="00561ACC" w:rsidRDefault="00561ACC" w:rsidP="00561AC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561ACC" w:rsidRPr="00561ACC" w:rsidRDefault="00561ACC" w:rsidP="00561AC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oświadczenie, że osoby, które będą uczestniczyć w wykonywaniu zamówienia, posiadają wymagane uprawnienia, jeżeli ustawy nakładają obowiązek posiadania takich uprawnień; </w:t>
      </w:r>
    </w:p>
    <w:p w:rsidR="00561ACC" w:rsidRPr="00561ACC" w:rsidRDefault="00561ACC" w:rsidP="00561AC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opłaconą polisę, a w przypadku jej braku, inny dokument potwierdzający, że wykonawca jest ubezpieczony od odpowiedzialności cywilnej w zakresie prowadzonej działalności związanej z przedmiotem zamówienia. </w:t>
      </w: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561ACC" w:rsidRPr="00561ACC" w:rsidRDefault="00561ACC" w:rsidP="00561AC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opłaconą polisę, a w przypadku jej braku, inny dokument potwierdzający, że inny podmiot jest ubezpieczony od odpowiedzialności cywilnej w zakresie prowadzonej działalności związanej z przedmiotem zamówienia; </w:t>
      </w: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561ACC" w:rsidRPr="00561ACC" w:rsidRDefault="00561ACC" w:rsidP="00561AC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wykluczenia; </w:t>
      </w:r>
    </w:p>
    <w:p w:rsidR="00561ACC" w:rsidRPr="00561ACC" w:rsidRDefault="00561ACC" w:rsidP="00561AC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561ACC" w:rsidRPr="00561ACC" w:rsidRDefault="00561ACC" w:rsidP="00561AC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561ACC" w:rsidRPr="00561ACC" w:rsidRDefault="00561ACC" w:rsidP="00561AC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</w:t>
      </w:r>
      <w:r w:rsidRPr="00561AC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nie wcześniej niż 3 miesiące przed upływem terminu składania wniosków o dopuszczenie do udziału w postępowaniu o udzielenie zamówienia albo składania ofert; </w:t>
      </w:r>
    </w:p>
    <w:p w:rsidR="00561ACC" w:rsidRPr="00561ACC" w:rsidRDefault="00561ACC" w:rsidP="00561AC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 </w:t>
      </w:r>
    </w:p>
    <w:p w:rsidR="00561ACC" w:rsidRPr="00561ACC" w:rsidRDefault="00561ACC" w:rsidP="00561AC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 </w:t>
      </w:r>
    </w:p>
    <w:p w:rsidR="00561ACC" w:rsidRPr="00561ACC" w:rsidRDefault="00561ACC" w:rsidP="00561AC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 </w:t>
      </w:r>
    </w:p>
    <w:p w:rsidR="00561ACC" w:rsidRPr="00561ACC" w:rsidRDefault="00561ACC" w:rsidP="00561AC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 </w:t>
      </w: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561ACC" w:rsidRPr="00561ACC" w:rsidRDefault="00561ACC" w:rsidP="00561AC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561ACC" w:rsidRPr="00561ACC" w:rsidRDefault="00561ACC" w:rsidP="00561AC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561ACC" w:rsidRPr="00561ACC" w:rsidRDefault="00561ACC" w:rsidP="00561AC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III.4.3.2)</w:t>
      </w:r>
    </w:p>
    <w:p w:rsidR="00561ACC" w:rsidRPr="00561ACC" w:rsidRDefault="00561ACC" w:rsidP="00561ACC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 </w:t>
      </w:r>
    </w:p>
    <w:p w:rsidR="00561ACC" w:rsidRPr="00561ACC" w:rsidRDefault="00561ACC" w:rsidP="00561ACC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 </w:t>
      </w: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561ACC" w:rsidRPr="00561ACC" w:rsidRDefault="00561ACC" w:rsidP="00561ACC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561ACC" w:rsidRPr="00561ACC" w:rsidRDefault="00561ACC" w:rsidP="00561ACC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561ACC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561AC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 www.chzgkim.chojnow.eu, bip.chojnow.net.pl</w:t>
      </w:r>
      <w:r w:rsidRPr="00561AC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 Chojnowski Zakład Gospodarki Komunalnej i Mieszkaniowej ul. Drzymały nr 30, 59-225 C h o j n ó w.</w:t>
      </w: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IV.4.4) Termin składania wniosków o dopuszczenie do udziału w postępowaniu lub ofert:</w:t>
      </w: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 24.06.2014 godzina 10:00, miejsce: Chojnowski Zakład Gospodarki Komunalnej i Mieszkaniowej ul. Drzymały nr 30, 59-225 C h o j n ó w Sekretariat, II piętro.</w:t>
      </w: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561ACC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561ACC" w:rsidRPr="00561ACC" w:rsidRDefault="00561ACC" w:rsidP="00561AC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1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61ACC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E76CA2" w:rsidRDefault="00E76CA2"/>
    <w:p w:rsidR="00656BE4" w:rsidRDefault="00656BE4"/>
    <w:p w:rsidR="00656BE4" w:rsidRDefault="00656B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ChZGKiM</w:t>
      </w:r>
    </w:p>
    <w:p w:rsidR="00656BE4" w:rsidRDefault="00656B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Edward Kośnik</w:t>
      </w:r>
    </w:p>
    <w:p w:rsidR="00656BE4" w:rsidRDefault="00656B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56BE4" w:rsidSect="00E76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231"/>
    <w:multiLevelType w:val="multilevel"/>
    <w:tmpl w:val="336E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8A3AE4"/>
    <w:multiLevelType w:val="multilevel"/>
    <w:tmpl w:val="03BC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2D0878"/>
    <w:multiLevelType w:val="multilevel"/>
    <w:tmpl w:val="1C50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363ADA"/>
    <w:multiLevelType w:val="multilevel"/>
    <w:tmpl w:val="D52A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B26C98"/>
    <w:multiLevelType w:val="multilevel"/>
    <w:tmpl w:val="A7B4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D5430"/>
    <w:multiLevelType w:val="multilevel"/>
    <w:tmpl w:val="FF74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573F09"/>
    <w:multiLevelType w:val="multilevel"/>
    <w:tmpl w:val="1D2E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4C5072"/>
    <w:multiLevelType w:val="multilevel"/>
    <w:tmpl w:val="EB1C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1ACC"/>
    <w:rsid w:val="00502E88"/>
    <w:rsid w:val="00561ACC"/>
    <w:rsid w:val="00656BE4"/>
    <w:rsid w:val="00E7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1AC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61AC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61AC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61AC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1865</Words>
  <Characters>11196</Characters>
  <Application>Microsoft Office Word</Application>
  <DocSecurity>0</DocSecurity>
  <Lines>93</Lines>
  <Paragraphs>26</Paragraphs>
  <ScaleCrop>false</ScaleCrop>
  <Company>CHZGKiM</Company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WeraG</dc:creator>
  <cp:keywords/>
  <dc:description/>
  <cp:lastModifiedBy>WeraG</cp:lastModifiedBy>
  <cp:revision>3</cp:revision>
  <dcterms:created xsi:type="dcterms:W3CDTF">2014-05-30T12:37:00Z</dcterms:created>
  <dcterms:modified xsi:type="dcterms:W3CDTF">2014-05-30T12:40:00Z</dcterms:modified>
</cp:coreProperties>
</file>