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32" w:rsidRPr="00F92CEB" w:rsidRDefault="00EB0F32" w:rsidP="00EB0F32">
      <w:pPr>
        <w:spacing w:before="100" w:beforeAutospacing="1"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>INFORMACJA</w:t>
      </w:r>
    </w:p>
    <w:p w:rsidR="00EB0F32" w:rsidRPr="00F92CEB" w:rsidRDefault="00EB0F32" w:rsidP="00EB0F32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</w:p>
    <w:p w:rsidR="00EB0F32" w:rsidRPr="00391B8D" w:rsidRDefault="00EB0F32" w:rsidP="00EB0F32">
      <w:pPr>
        <w:tabs>
          <w:tab w:val="left" w:pos="6946"/>
        </w:tabs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CEB">
        <w:rPr>
          <w:rFonts w:ascii="Times New Roman" w:hAnsi="Times New Roman"/>
          <w:sz w:val="24"/>
          <w:szCs w:val="24"/>
        </w:rPr>
        <w:t>1 ustawy o gospodarce nieruchomościami (</w:t>
      </w:r>
      <w:r>
        <w:rPr>
          <w:rFonts w:ascii="Times New Roman" w:hAnsi="Times New Roman"/>
          <w:sz w:val="24"/>
          <w:szCs w:val="24"/>
        </w:rPr>
        <w:t>t.j. Dz.</w:t>
      </w:r>
      <w:r w:rsidRPr="00F92CEB">
        <w:rPr>
          <w:rFonts w:ascii="Times New Roman" w:hAnsi="Times New Roman"/>
          <w:sz w:val="24"/>
          <w:szCs w:val="24"/>
        </w:rPr>
        <w:t xml:space="preserve">U. z </w:t>
      </w:r>
      <w:r>
        <w:rPr>
          <w:rFonts w:ascii="Times New Roman" w:hAnsi="Times New Roman"/>
          <w:sz w:val="24"/>
          <w:szCs w:val="24"/>
        </w:rPr>
        <w:t>2021</w:t>
      </w:r>
      <w:r w:rsidRPr="00F92CEB">
        <w:rPr>
          <w:rFonts w:ascii="Times New Roman" w:hAnsi="Times New Roman"/>
          <w:sz w:val="24"/>
          <w:szCs w:val="24"/>
        </w:rPr>
        <w:t xml:space="preserve"> r., </w:t>
      </w:r>
      <w:r>
        <w:rPr>
          <w:rFonts w:ascii="Times New Roman" w:hAnsi="Times New Roman"/>
          <w:sz w:val="24"/>
          <w:szCs w:val="24"/>
        </w:rPr>
        <w:br/>
      </w:r>
      <w:r w:rsidRPr="00F92CEB">
        <w:rPr>
          <w:rFonts w:ascii="Times New Roman" w:hAnsi="Times New Roman"/>
          <w:sz w:val="24"/>
          <w:szCs w:val="24"/>
        </w:rPr>
        <w:t xml:space="preserve">poz. </w:t>
      </w:r>
      <w:r>
        <w:rPr>
          <w:rFonts w:ascii="Times New Roman" w:hAnsi="Times New Roman"/>
          <w:sz w:val="24"/>
          <w:szCs w:val="24"/>
        </w:rPr>
        <w:t>1899 ze zm.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 ogłoszeń tut. Urzędu w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dniach od 11.08.2022 r. do 01.09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.2022 r. wykazu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lokalu użytkowego położonego przy                                 </w:t>
      </w:r>
      <w:r w:rsidRPr="00EB0F32">
        <w:rPr>
          <w:rFonts w:ascii="Times New Roman" w:eastAsia="Times New Roman" w:hAnsi="Times New Roman"/>
          <w:sz w:val="24"/>
          <w:szCs w:val="24"/>
          <w:lang w:eastAsia="pl-PL"/>
        </w:rPr>
        <w:t xml:space="preserve">ul. Legnickiej 26 w Chojnowie </w:t>
      </w:r>
      <w:r w:rsidRPr="00391B8D">
        <w:rPr>
          <w:rFonts w:ascii="Times New Roman" w:hAnsi="Times New Roman"/>
          <w:sz w:val="24"/>
          <w:szCs w:val="24"/>
        </w:rPr>
        <w:t xml:space="preserve">- 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131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/2022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rmistrza M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iasta Chojnowa            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 dnia 10 sierpnia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2022 r. </w:t>
      </w:r>
    </w:p>
    <w:p w:rsidR="00EB0F32" w:rsidRPr="002F3BD5" w:rsidRDefault="00EB0F32" w:rsidP="00EB0F32">
      <w:pPr>
        <w:tabs>
          <w:tab w:val="left" w:pos="9072"/>
        </w:tabs>
        <w:spacing w:after="0" w:line="2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ww. nieruchomości na podstawie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art. 34 ust. 1 pkt 1 i pkt 2 w/w ustawy o gospodarce nieruchomościami winny złożyć wnioski w Urzędzie Miejskim w Chojnowie w terminie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22.09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.2022</w:t>
      </w:r>
      <w:r w:rsidRP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EB0F32" w:rsidRDefault="00EB0F32" w:rsidP="00EB0F32">
      <w:pPr>
        <w:tabs>
          <w:tab w:val="left" w:pos="9072"/>
        </w:tabs>
        <w:spacing w:after="0" w:line="120" w:lineRule="atLeast"/>
        <w:jc w:val="both"/>
      </w:pPr>
    </w:p>
    <w:p w:rsidR="00EB0F32" w:rsidRPr="008C18FB" w:rsidRDefault="00EB0F32" w:rsidP="00EB0F32">
      <w:pPr>
        <w:suppressAutoHyphens/>
        <w:spacing w:after="0" w:line="180" w:lineRule="atLeast"/>
        <w:ind w:right="-853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Wykazy  dostępne są</w:t>
      </w:r>
      <w:r w:rsidRP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 w Biuletynie Informacji Publicznej na stronie: </w:t>
      </w:r>
      <w:r w:rsidRPr="008F2920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http://bip.chojnow.net.pl/</w:t>
      </w:r>
    </w:p>
    <w:p w:rsidR="00EB0F32" w:rsidRPr="004156D6" w:rsidRDefault="00EB0F32" w:rsidP="00EB0F32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4180" w:rsidRDefault="00984180"/>
    <w:sectPr w:rsidR="0098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32"/>
    <w:rsid w:val="003639F9"/>
    <w:rsid w:val="00984180"/>
    <w:rsid w:val="00EB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F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F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2022-08-11T10:06:00Z</dcterms:created>
  <dcterms:modified xsi:type="dcterms:W3CDTF">2022-08-11T10:11:00Z</dcterms:modified>
</cp:coreProperties>
</file>