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63" w:rsidRPr="00F92CEB" w:rsidRDefault="00FE2963" w:rsidP="00FE2963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 xml:space="preserve">                                                     INFORMACJA</w:t>
      </w:r>
    </w:p>
    <w:p w:rsidR="00FE2963" w:rsidRPr="00F92CEB" w:rsidRDefault="00FE2963" w:rsidP="00FE2963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</w:p>
    <w:p w:rsidR="002F3BD5" w:rsidRPr="00837A47" w:rsidRDefault="00FE2963" w:rsidP="00837A47">
      <w:pPr>
        <w:tabs>
          <w:tab w:val="left" w:pos="6946"/>
        </w:tabs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ust.1 ustawy o gospodarce nieruchomościami (</w:t>
      </w:r>
      <w:r w:rsidR="002F3BD5">
        <w:rPr>
          <w:rFonts w:ascii="Times New Roman" w:hAnsi="Times New Roman"/>
          <w:sz w:val="24"/>
          <w:szCs w:val="24"/>
        </w:rPr>
        <w:t>t.</w:t>
      </w:r>
      <w:r>
        <w:rPr>
          <w:rFonts w:ascii="Times New Roman" w:hAnsi="Times New Roman"/>
          <w:sz w:val="24"/>
          <w:szCs w:val="24"/>
        </w:rPr>
        <w:t xml:space="preserve">j. </w:t>
      </w:r>
      <w:r w:rsidR="002F3BD5">
        <w:rPr>
          <w:rFonts w:ascii="Times New Roman" w:hAnsi="Times New Roman"/>
          <w:sz w:val="24"/>
          <w:szCs w:val="24"/>
        </w:rPr>
        <w:t>Dz.</w:t>
      </w:r>
      <w:r w:rsidRPr="00F92CEB">
        <w:rPr>
          <w:rFonts w:ascii="Times New Roman" w:hAnsi="Times New Roman"/>
          <w:sz w:val="24"/>
          <w:szCs w:val="24"/>
        </w:rPr>
        <w:t xml:space="preserve">U. z </w:t>
      </w:r>
      <w:r>
        <w:rPr>
          <w:rFonts w:ascii="Times New Roman" w:hAnsi="Times New Roman"/>
          <w:sz w:val="24"/>
          <w:szCs w:val="24"/>
        </w:rPr>
        <w:t>2020</w:t>
      </w:r>
      <w:r w:rsidRPr="00F92CEB">
        <w:rPr>
          <w:rFonts w:ascii="Times New Roman" w:hAnsi="Times New Roman"/>
          <w:sz w:val="24"/>
          <w:szCs w:val="24"/>
        </w:rPr>
        <w:t xml:space="preserve"> r., </w:t>
      </w:r>
      <w:r w:rsidR="002F3BD5">
        <w:rPr>
          <w:rFonts w:ascii="Times New Roman" w:hAnsi="Times New Roman"/>
          <w:sz w:val="24"/>
          <w:szCs w:val="24"/>
        </w:rPr>
        <w:br/>
      </w:r>
      <w:r w:rsidRPr="00F92CEB">
        <w:rPr>
          <w:rFonts w:ascii="Times New Roman" w:hAnsi="Times New Roman"/>
          <w:sz w:val="24"/>
          <w:szCs w:val="24"/>
        </w:rPr>
        <w:t xml:space="preserve">poz. </w:t>
      </w:r>
      <w:r w:rsidR="008C18FB">
        <w:rPr>
          <w:rFonts w:ascii="Times New Roman" w:hAnsi="Times New Roman"/>
          <w:sz w:val="24"/>
          <w:szCs w:val="24"/>
        </w:rPr>
        <w:t>1990</w:t>
      </w:r>
      <w:r w:rsidR="00F12C7E">
        <w:rPr>
          <w:rFonts w:ascii="Times New Roman" w:hAnsi="Times New Roman"/>
          <w:sz w:val="24"/>
          <w:szCs w:val="24"/>
        </w:rPr>
        <w:t xml:space="preserve"> ze zm.</w:t>
      </w:r>
      <w:r w:rsidRPr="00F92CEB">
        <w:rPr>
          <w:rFonts w:ascii="Times New Roman" w:hAnsi="Times New Roman"/>
          <w:sz w:val="24"/>
          <w:szCs w:val="24"/>
        </w:rPr>
        <w:t xml:space="preserve">)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</w:t>
      </w:r>
      <w:r w:rsidR="00F12C7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informuje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</w:t>
      </w:r>
      <w:r w:rsidR="00F12C7E">
        <w:rPr>
          <w:rFonts w:ascii="Times New Roman" w:eastAsia="Times New Roman" w:hAnsi="Times New Roman"/>
          <w:b/>
          <w:sz w:val="24"/>
          <w:szCs w:val="24"/>
          <w:lang w:eastAsia="pl-PL"/>
        </w:rPr>
        <w:t>y ogłoszeń tut. Urzędu</w:t>
      </w:r>
      <w:r w:rsidR="002F3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dniach od 17.05.2021 r. do 07.06.2021 r. </w:t>
      </w:r>
      <w:r w:rsidR="00837A4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wykazu </w:t>
      </w:r>
      <w:bookmarkStart w:id="0" w:name="_GoBack"/>
      <w:bookmarkEnd w:id="0"/>
      <w:r w:rsidR="002F3BD5" w:rsidRPr="00837A47"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nieruchomości niezabudowanych oznaczonych numerami geodezyjnymi działek 12/18, 12/19, 12/20, 12/21 i 12/22, położonych w obrębie 3 miasta Chojnowa przy ulicach Stanisława Wyspiańskiego – Gabrieli Zapolskiej </w:t>
      </w:r>
      <w:r w:rsidR="002F3BD5" w:rsidRPr="00837A47">
        <w:rPr>
          <w:rFonts w:ascii="Times New Roman" w:hAnsi="Times New Roman"/>
          <w:sz w:val="24"/>
          <w:szCs w:val="24"/>
        </w:rPr>
        <w:t xml:space="preserve">- </w:t>
      </w:r>
      <w:r w:rsidR="002F3BD5" w:rsidRPr="00837A4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74/2021 Burmistrza Miasta Chojnowa z dnia 12 maja 2021 r. </w:t>
      </w:r>
    </w:p>
    <w:p w:rsidR="002F3BD5" w:rsidRPr="002F3BD5" w:rsidRDefault="002F3BD5" w:rsidP="002F3BD5">
      <w:pPr>
        <w:tabs>
          <w:tab w:val="left" w:pos="9072"/>
        </w:tabs>
        <w:spacing w:after="0" w:line="2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ww. nieruchomości na podstawie </w:t>
      </w: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art. 34 ust. 1 pkt 1 i pkt 2 w/w ustawy o gospodarce nieruchomościami winny złożyć wnioski w Urzędzie Miejskim w Chojnowie w terminie do dnia </w:t>
      </w:r>
      <w:r w:rsidRPr="002F3BD5">
        <w:rPr>
          <w:rFonts w:ascii="Times New Roman" w:eastAsia="Times New Roman" w:hAnsi="Times New Roman"/>
          <w:b/>
          <w:sz w:val="24"/>
          <w:szCs w:val="24"/>
          <w:lang w:eastAsia="pl-PL"/>
        </w:rPr>
        <w:t>28.06.2021 r.</w:t>
      </w:r>
    </w:p>
    <w:p w:rsidR="00FE2963" w:rsidRDefault="00FE2963" w:rsidP="00FE2963">
      <w:pPr>
        <w:tabs>
          <w:tab w:val="left" w:pos="9072"/>
        </w:tabs>
        <w:spacing w:after="0" w:line="120" w:lineRule="atLeast"/>
        <w:jc w:val="both"/>
      </w:pPr>
    </w:p>
    <w:p w:rsidR="004156D6" w:rsidRPr="008C18FB" w:rsidRDefault="00F12C7E" w:rsidP="004156D6">
      <w:pPr>
        <w:suppressAutoHyphens/>
        <w:spacing w:after="0" w:line="180" w:lineRule="atLeast"/>
        <w:ind w:right="-853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Wykaz</w:t>
      </w:r>
      <w:r w:rsidR="002F3BD5">
        <w:rPr>
          <w:rFonts w:ascii="Times New Roman" w:eastAsia="Times New Roman" w:hAnsi="Times New Roman"/>
          <w:sz w:val="24"/>
          <w:szCs w:val="24"/>
          <w:lang w:eastAsia="ar-SA"/>
        </w:rPr>
        <w:t>y</w:t>
      </w:r>
      <w:r w:rsid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F3BD5">
        <w:rPr>
          <w:rFonts w:ascii="Times New Roman" w:eastAsia="Times New Roman" w:hAnsi="Times New Roman"/>
          <w:sz w:val="24"/>
          <w:szCs w:val="24"/>
          <w:lang w:eastAsia="ar-SA"/>
        </w:rPr>
        <w:t xml:space="preserve"> dostępne są</w:t>
      </w:r>
      <w:r w:rsidR="004156D6" w:rsidRP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 w Biuletynie Informacji Publicznej na stronie: </w:t>
      </w:r>
      <w:r w:rsidR="008F2920" w:rsidRPr="008F2920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http://bip.chojnow.net.pl/</w:t>
      </w:r>
    </w:p>
    <w:p w:rsidR="004156D6" w:rsidRPr="004156D6" w:rsidRDefault="004156D6" w:rsidP="004156D6">
      <w:pPr>
        <w:spacing w:after="0" w:line="240" w:lineRule="auto"/>
        <w:ind w:right="-3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50866" w:rsidRDefault="00650866"/>
    <w:sectPr w:rsidR="0065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8D7"/>
    <w:multiLevelType w:val="hybridMultilevel"/>
    <w:tmpl w:val="3EE8A2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15BAB"/>
    <w:multiLevelType w:val="hybridMultilevel"/>
    <w:tmpl w:val="E88E3B86"/>
    <w:lvl w:ilvl="0" w:tplc="0415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3C3E4DFC"/>
    <w:multiLevelType w:val="hybridMultilevel"/>
    <w:tmpl w:val="5EA0A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63"/>
    <w:rsid w:val="002F3BD5"/>
    <w:rsid w:val="00391B8D"/>
    <w:rsid w:val="004156D6"/>
    <w:rsid w:val="00650866"/>
    <w:rsid w:val="00837A47"/>
    <w:rsid w:val="008C18FB"/>
    <w:rsid w:val="008F2920"/>
    <w:rsid w:val="00913163"/>
    <w:rsid w:val="00991820"/>
    <w:rsid w:val="00F12C7E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8</cp:revision>
  <cp:lastPrinted>2020-12-16T13:58:00Z</cp:lastPrinted>
  <dcterms:created xsi:type="dcterms:W3CDTF">2020-04-08T06:18:00Z</dcterms:created>
  <dcterms:modified xsi:type="dcterms:W3CDTF">2021-05-14T08:45:00Z</dcterms:modified>
</cp:coreProperties>
</file>