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 xml:space="preserve">                                                     INFORMACJA</w:t>
      </w:r>
    </w:p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FE2963" w:rsidRPr="0005667A" w:rsidRDefault="00FE2963" w:rsidP="0005667A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>
        <w:rPr>
          <w:rFonts w:ascii="Times New Roman" w:hAnsi="Times New Roman"/>
          <w:sz w:val="24"/>
          <w:szCs w:val="24"/>
        </w:rPr>
        <w:t xml:space="preserve">t. j. </w:t>
      </w:r>
      <w:r w:rsidRPr="00F92CEB">
        <w:rPr>
          <w:rFonts w:ascii="Times New Roman" w:hAnsi="Times New Roman"/>
          <w:sz w:val="24"/>
          <w:szCs w:val="24"/>
        </w:rPr>
        <w:t xml:space="preserve">Dz. U. z </w:t>
      </w:r>
      <w:r>
        <w:rPr>
          <w:rFonts w:ascii="Times New Roman" w:hAnsi="Times New Roman"/>
          <w:sz w:val="24"/>
          <w:szCs w:val="24"/>
        </w:rPr>
        <w:t>2020</w:t>
      </w:r>
      <w:r w:rsidRPr="00F92CEB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65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tablicy ogłoszeń tut. Urzędu w dniach: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08.</w:t>
      </w:r>
      <w:r w:rsidR="00CC7398">
        <w:rPr>
          <w:rFonts w:ascii="Times New Roman" w:eastAsia="Times New Roman" w:hAnsi="Times New Roman"/>
          <w:b/>
          <w:sz w:val="24"/>
          <w:szCs w:val="24"/>
          <w:lang w:eastAsia="pl-PL"/>
        </w:rPr>
        <w:t>05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.2020 r. do </w:t>
      </w:r>
      <w:r w:rsidR="00CC7398">
        <w:rPr>
          <w:rFonts w:ascii="Times New Roman" w:eastAsia="Times New Roman" w:hAnsi="Times New Roman"/>
          <w:b/>
          <w:sz w:val="24"/>
          <w:szCs w:val="24"/>
          <w:lang w:eastAsia="pl-PL"/>
        </w:rPr>
        <w:t>29.05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.2020 r. </w:t>
      </w:r>
      <w:bookmarkStart w:id="0" w:name="_GoBack"/>
      <w:bookmarkEnd w:id="0"/>
      <w:r w:rsidRPr="0005667A">
        <w:rPr>
          <w:rFonts w:ascii="Times New Roman" w:eastAsia="Times New Roman" w:hAnsi="Times New Roman"/>
          <w:sz w:val="24"/>
          <w:szCs w:val="24"/>
          <w:lang w:eastAsia="pl-PL"/>
        </w:rPr>
        <w:t>wyka</w:t>
      </w:r>
      <w:r w:rsidR="00DE6102" w:rsidRPr="0005667A">
        <w:rPr>
          <w:rFonts w:ascii="Times New Roman" w:eastAsia="Times New Roman" w:hAnsi="Times New Roman"/>
          <w:sz w:val="24"/>
          <w:szCs w:val="24"/>
          <w:lang w:eastAsia="pl-PL"/>
        </w:rPr>
        <w:t>zu nieruchomości niezabudowanej przeznaczonej</w:t>
      </w:r>
      <w:r w:rsidRPr="0005667A">
        <w:rPr>
          <w:rFonts w:ascii="Times New Roman" w:eastAsia="Times New Roman" w:hAnsi="Times New Roman"/>
          <w:sz w:val="24"/>
          <w:szCs w:val="24"/>
          <w:lang w:eastAsia="pl-PL"/>
        </w:rPr>
        <w:t xml:space="preserve"> do sprzedaży w formie przetargu</w:t>
      </w:r>
      <w:r w:rsidR="00DE6102" w:rsidRPr="0005667A">
        <w:rPr>
          <w:rFonts w:ascii="Times New Roman" w:eastAsia="Times New Roman" w:hAnsi="Times New Roman"/>
          <w:sz w:val="24"/>
          <w:szCs w:val="24"/>
          <w:lang w:eastAsia="pl-PL"/>
        </w:rPr>
        <w:t xml:space="preserve"> oznaczonej numerem geodezyjnym 224/4 </w:t>
      </w:r>
      <w:r w:rsidRPr="000566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E6102" w:rsidRPr="0005667A">
        <w:rPr>
          <w:rFonts w:ascii="Times New Roman" w:eastAsia="Times New Roman" w:hAnsi="Times New Roman"/>
          <w:sz w:val="24"/>
          <w:szCs w:val="24"/>
          <w:lang w:eastAsia="pl-PL"/>
        </w:rPr>
        <w:t xml:space="preserve">położonej </w:t>
      </w:r>
      <w:r w:rsidRPr="0005667A">
        <w:rPr>
          <w:rFonts w:ascii="Times New Roman" w:eastAsia="Times New Roman" w:hAnsi="Times New Roman"/>
          <w:sz w:val="24"/>
          <w:szCs w:val="24"/>
          <w:lang w:eastAsia="pl-PL"/>
        </w:rPr>
        <w:t xml:space="preserve">w obrębie 4 miasta Chojnowa przy ul. </w:t>
      </w:r>
      <w:r w:rsidR="00DE6102" w:rsidRPr="0005667A">
        <w:rPr>
          <w:rFonts w:ascii="Times New Roman" w:eastAsia="Times New Roman" w:hAnsi="Times New Roman"/>
          <w:sz w:val="24"/>
          <w:szCs w:val="24"/>
          <w:lang w:eastAsia="pl-PL"/>
        </w:rPr>
        <w:t>Tulipanowej</w:t>
      </w:r>
      <w:r w:rsidRPr="0005667A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05667A">
        <w:rPr>
          <w:rFonts w:ascii="Times New Roman" w:eastAsia="Times New Roman" w:hAnsi="Times New Roman"/>
          <w:b/>
          <w:sz w:val="24"/>
          <w:szCs w:val="24"/>
          <w:lang w:eastAsia="pl-PL"/>
        </w:rPr>
        <w:t>Zarządzenie N</w:t>
      </w:r>
      <w:r w:rsidR="00DE6102" w:rsidRPr="0005667A">
        <w:rPr>
          <w:rFonts w:ascii="Times New Roman" w:eastAsia="Times New Roman" w:hAnsi="Times New Roman"/>
          <w:b/>
          <w:sz w:val="24"/>
          <w:szCs w:val="24"/>
          <w:lang w:eastAsia="pl-PL"/>
        </w:rPr>
        <w:t>r 61</w:t>
      </w:r>
      <w:r w:rsidRPr="0005667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/2020 Burmistrza Miasta Chojnowa z dnia </w:t>
      </w:r>
      <w:r w:rsidR="00DE6102" w:rsidRPr="0005667A">
        <w:rPr>
          <w:rFonts w:ascii="Times New Roman" w:eastAsia="Times New Roman" w:hAnsi="Times New Roman"/>
          <w:b/>
          <w:sz w:val="24"/>
          <w:szCs w:val="24"/>
          <w:lang w:eastAsia="pl-PL"/>
        </w:rPr>
        <w:t>06.05</w:t>
      </w:r>
      <w:r w:rsidRPr="0005667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.2020 r. </w:t>
      </w:r>
    </w:p>
    <w:p w:rsidR="00DE6102" w:rsidRPr="00DE6102" w:rsidRDefault="00DE6102" w:rsidP="00DE6102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E6102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E6102">
        <w:rPr>
          <w:rFonts w:ascii="Times New Roman" w:eastAsia="Times New Roman" w:hAnsi="Times New Roman"/>
          <w:sz w:val="24"/>
          <w:szCs w:val="24"/>
          <w:lang w:eastAsia="pl-PL"/>
        </w:rPr>
        <w:t xml:space="preserve">art. 34 ust. 1 pkt 1 i pkt 2 w/w ustawy o gospodarce nieruchomościami winny złożyć wnioski w Urzędzie Miejskim w Chojnowie w terminie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29.06</w:t>
      </w:r>
      <w:r w:rsidRPr="00DE6102">
        <w:rPr>
          <w:rFonts w:ascii="Times New Roman" w:eastAsia="Times New Roman" w:hAnsi="Times New Roman"/>
          <w:b/>
          <w:sz w:val="24"/>
          <w:szCs w:val="24"/>
          <w:lang w:eastAsia="pl-PL"/>
        </w:rPr>
        <w:t>.2020 r.</w:t>
      </w:r>
    </w:p>
    <w:p w:rsidR="00FE2963" w:rsidRDefault="00FE2963" w:rsidP="00FE2963">
      <w:pPr>
        <w:tabs>
          <w:tab w:val="left" w:pos="9072"/>
        </w:tabs>
        <w:spacing w:after="0" w:line="120" w:lineRule="atLeast"/>
        <w:jc w:val="both"/>
      </w:pPr>
    </w:p>
    <w:p w:rsidR="004156D6" w:rsidRPr="004156D6" w:rsidRDefault="004156D6" w:rsidP="004156D6">
      <w:pPr>
        <w:suppressAutoHyphens/>
        <w:spacing w:after="0" w:line="180" w:lineRule="atLeast"/>
        <w:ind w:right="-85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Wykazy </w:t>
      </w:r>
      <w:r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dostępne są  w Biuletynie Informacji Publicznej na stronie: bip.chojnow.net.pl.</w:t>
      </w:r>
    </w:p>
    <w:p w:rsidR="004156D6" w:rsidRPr="004156D6" w:rsidRDefault="004156D6" w:rsidP="004156D6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0866" w:rsidRDefault="00650866"/>
    <w:sectPr w:rsidR="0065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4DFC"/>
    <w:multiLevelType w:val="hybridMultilevel"/>
    <w:tmpl w:val="5EA0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3"/>
    <w:rsid w:val="0005667A"/>
    <w:rsid w:val="004156D6"/>
    <w:rsid w:val="00650866"/>
    <w:rsid w:val="00913163"/>
    <w:rsid w:val="00991820"/>
    <w:rsid w:val="00CC7398"/>
    <w:rsid w:val="00DE6102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cp:lastPrinted>2020-04-08T06:30:00Z</cp:lastPrinted>
  <dcterms:created xsi:type="dcterms:W3CDTF">2020-04-08T06:18:00Z</dcterms:created>
  <dcterms:modified xsi:type="dcterms:W3CDTF">2020-05-07T09:49:00Z</dcterms:modified>
</cp:coreProperties>
</file>